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F9BC45" w14:textId="7060EBAF" w:rsidR="00E3148F" w:rsidRPr="00E3148F" w:rsidRDefault="00E3148F">
      <w:pPr>
        <w:rPr>
          <w:b/>
          <w:bCs/>
        </w:rPr>
      </w:pPr>
      <w:proofErr w:type="spellStart"/>
      <w:r w:rsidRPr="00E3148F">
        <w:rPr>
          <w:b/>
          <w:bCs/>
        </w:rPr>
        <w:t>EXPOSEd</w:t>
      </w:r>
      <w:proofErr w:type="spellEnd"/>
      <w:r w:rsidRPr="00E3148F">
        <w:rPr>
          <w:b/>
          <w:bCs/>
        </w:rPr>
        <w:t xml:space="preserve"> Project (E</w:t>
      </w:r>
      <w:r w:rsidRPr="009C3050">
        <w:t xml:space="preserve">valuation of </w:t>
      </w:r>
      <w:r w:rsidRPr="00E3148F">
        <w:rPr>
          <w:b/>
          <w:bCs/>
        </w:rPr>
        <w:t>X</w:t>
      </w:r>
      <w:r w:rsidRPr="009C3050">
        <w:t>-Ray</w:t>
      </w:r>
      <w:r w:rsidRPr="00E3148F">
        <w:rPr>
          <w:b/>
          <w:bCs/>
        </w:rPr>
        <w:t xml:space="preserve"> P</w:t>
      </w:r>
      <w:r w:rsidRPr="009C3050">
        <w:t>PE</w:t>
      </w:r>
      <w:r w:rsidRPr="00E3148F">
        <w:rPr>
          <w:b/>
          <w:bCs/>
        </w:rPr>
        <w:t xml:space="preserve"> </w:t>
      </w:r>
      <w:r w:rsidRPr="009C3050">
        <w:t xml:space="preserve">for </w:t>
      </w:r>
      <w:r w:rsidRPr="00E3148F">
        <w:rPr>
          <w:b/>
          <w:bCs/>
        </w:rPr>
        <w:t>O</w:t>
      </w:r>
      <w:r w:rsidRPr="009C3050">
        <w:t xml:space="preserve">rthopaedic </w:t>
      </w:r>
      <w:r w:rsidRPr="00E3148F">
        <w:rPr>
          <w:b/>
          <w:bCs/>
        </w:rPr>
        <w:t>S</w:t>
      </w:r>
      <w:r w:rsidRPr="009C3050">
        <w:t>urgeons</w:t>
      </w:r>
      <w:r w:rsidRPr="00E3148F">
        <w:rPr>
          <w:b/>
          <w:bCs/>
        </w:rPr>
        <w:t xml:space="preserve"> </w:t>
      </w:r>
      <w:r w:rsidRPr="009C3050">
        <w:t>in</w:t>
      </w:r>
      <w:r w:rsidRPr="00E3148F">
        <w:rPr>
          <w:b/>
          <w:bCs/>
        </w:rPr>
        <w:t xml:space="preserve"> </w:t>
      </w:r>
      <w:proofErr w:type="spellStart"/>
      <w:r w:rsidRPr="009C3050">
        <w:t>theatr</w:t>
      </w:r>
      <w:r w:rsidRPr="00E3148F">
        <w:rPr>
          <w:b/>
          <w:bCs/>
        </w:rPr>
        <w:t>E</w:t>
      </w:r>
      <w:proofErr w:type="spellEnd"/>
      <w:r w:rsidRPr="00E3148F">
        <w:rPr>
          <w:b/>
          <w:bCs/>
        </w:rPr>
        <w:t xml:space="preserve">): </w:t>
      </w:r>
    </w:p>
    <w:p w14:paraId="64BAD29D" w14:textId="0DA5CAAE" w:rsidR="00E3148F" w:rsidRDefault="006724DD">
      <w:r>
        <w:t>A BOTA National Survey of Trauma &amp; Orthopaedic Surgeons</w:t>
      </w:r>
      <w:r w:rsidR="00161D90">
        <w:t xml:space="preserve">, </w:t>
      </w:r>
      <w:r>
        <w:t>trainees</w:t>
      </w:r>
      <w:r w:rsidR="00161D90">
        <w:t xml:space="preserve"> and doctors</w:t>
      </w:r>
      <w:r>
        <w:t xml:space="preserve"> to establish their exp</w:t>
      </w:r>
      <w:r w:rsidR="00E067EE">
        <w:t xml:space="preserve">erience </w:t>
      </w:r>
      <w:r>
        <w:t>of radiation personal protective equipment (PPE)</w:t>
      </w:r>
      <w:r w:rsidR="00070914">
        <w:t xml:space="preserve"> use in the operating theatre</w:t>
      </w:r>
      <w:r>
        <w:t xml:space="preserve">. </w:t>
      </w:r>
    </w:p>
    <w:p w14:paraId="1430D588" w14:textId="77777777" w:rsidR="00C61647" w:rsidRDefault="00C61647"/>
    <w:p w14:paraId="0289CBA4" w14:textId="7C521A42" w:rsidR="00854F91" w:rsidRPr="0090099A" w:rsidRDefault="00854F91">
      <w:pPr>
        <w:rPr>
          <w:b/>
          <w:bCs/>
          <w:u w:val="single"/>
        </w:rPr>
      </w:pPr>
      <w:r w:rsidRPr="0090099A">
        <w:rPr>
          <w:b/>
          <w:bCs/>
          <w:u w:val="single"/>
        </w:rPr>
        <w:t>Summary</w:t>
      </w:r>
    </w:p>
    <w:p w14:paraId="1EBAE622" w14:textId="77777777" w:rsidR="0090099A" w:rsidRPr="00E067EE" w:rsidRDefault="0090099A" w:rsidP="0090099A">
      <w:r w:rsidRPr="00E067EE">
        <w:rPr>
          <w:b/>
          <w:bCs/>
        </w:rPr>
        <w:t>Aim:</w:t>
      </w:r>
      <w:r w:rsidRPr="00E067EE">
        <w:t xml:space="preserve"> </w:t>
      </w:r>
    </w:p>
    <w:p w14:paraId="4F8D9AEE" w14:textId="50FF05DE" w:rsidR="0090099A" w:rsidRDefault="0070319F" w:rsidP="0090099A">
      <w:pPr>
        <w:rPr>
          <w:rStyle w:val="oypena"/>
          <w:b/>
          <w:bCs/>
          <w:color w:val="050707"/>
        </w:rPr>
      </w:pPr>
      <w:r>
        <w:rPr>
          <w:rStyle w:val="oypena"/>
          <w:color w:val="050707"/>
        </w:rPr>
        <w:t xml:space="preserve">To evaluate the </w:t>
      </w:r>
      <w:r>
        <w:rPr>
          <w:rStyle w:val="oypena"/>
          <w:b/>
          <w:bCs/>
          <w:color w:val="050707"/>
        </w:rPr>
        <w:t>accessibility</w:t>
      </w:r>
      <w:r>
        <w:rPr>
          <w:rStyle w:val="oypena"/>
          <w:color w:val="050707"/>
        </w:rPr>
        <w:t xml:space="preserve"> and </w:t>
      </w:r>
      <w:r>
        <w:rPr>
          <w:rStyle w:val="oypena"/>
          <w:b/>
          <w:bCs/>
          <w:color w:val="050707"/>
        </w:rPr>
        <w:t>utility</w:t>
      </w:r>
      <w:r>
        <w:rPr>
          <w:rStyle w:val="oypena"/>
          <w:color w:val="050707"/>
        </w:rPr>
        <w:t xml:space="preserve"> of current </w:t>
      </w:r>
      <w:r>
        <w:rPr>
          <w:rStyle w:val="oypena"/>
          <w:b/>
          <w:bCs/>
          <w:color w:val="050707"/>
        </w:rPr>
        <w:t>radiation PPE</w:t>
      </w:r>
      <w:r>
        <w:rPr>
          <w:rStyle w:val="oypena"/>
          <w:color w:val="050707"/>
        </w:rPr>
        <w:t xml:space="preserve"> </w:t>
      </w:r>
      <w:proofErr w:type="gramStart"/>
      <w:r>
        <w:rPr>
          <w:rStyle w:val="oypena"/>
          <w:color w:val="050707"/>
        </w:rPr>
        <w:t>provision</w:t>
      </w:r>
      <w:r w:rsidR="00070914">
        <w:rPr>
          <w:rStyle w:val="oypena"/>
          <w:color w:val="050707"/>
        </w:rPr>
        <w:t>,</w:t>
      </w:r>
      <w:r>
        <w:rPr>
          <w:rStyle w:val="oypena"/>
          <w:color w:val="050707"/>
        </w:rPr>
        <w:t xml:space="preserve"> and</w:t>
      </w:r>
      <w:proofErr w:type="gramEnd"/>
      <w:r>
        <w:rPr>
          <w:rStyle w:val="oypena"/>
          <w:color w:val="050707"/>
        </w:rPr>
        <w:t xml:space="preserve"> </w:t>
      </w:r>
      <w:r w:rsidR="00070914">
        <w:rPr>
          <w:rStyle w:val="oypena"/>
          <w:color w:val="050707"/>
        </w:rPr>
        <w:t>understand</w:t>
      </w:r>
      <w:r>
        <w:rPr>
          <w:rStyle w:val="oypena"/>
          <w:color w:val="050707"/>
        </w:rPr>
        <w:t xml:space="preserve"> the </w:t>
      </w:r>
      <w:r>
        <w:rPr>
          <w:rStyle w:val="oypena"/>
          <w:b/>
          <w:bCs/>
          <w:color w:val="050707"/>
        </w:rPr>
        <w:t>experiences</w:t>
      </w:r>
      <w:r>
        <w:rPr>
          <w:rStyle w:val="oypena"/>
          <w:color w:val="050707"/>
        </w:rPr>
        <w:t xml:space="preserve"> and </w:t>
      </w:r>
      <w:r>
        <w:rPr>
          <w:rStyle w:val="oypena"/>
          <w:b/>
          <w:bCs/>
          <w:color w:val="050707"/>
        </w:rPr>
        <w:t xml:space="preserve">radiation </w:t>
      </w:r>
      <w:r w:rsidR="00070914">
        <w:rPr>
          <w:rStyle w:val="oypena"/>
          <w:b/>
          <w:bCs/>
          <w:color w:val="050707"/>
        </w:rPr>
        <w:t xml:space="preserve">protection </w:t>
      </w:r>
      <w:r>
        <w:rPr>
          <w:rStyle w:val="oypena"/>
          <w:b/>
          <w:bCs/>
          <w:color w:val="050707"/>
        </w:rPr>
        <w:t>practises</w:t>
      </w:r>
      <w:r>
        <w:rPr>
          <w:rStyle w:val="oypena"/>
          <w:color w:val="050707"/>
        </w:rPr>
        <w:t xml:space="preserve"> of </w:t>
      </w:r>
      <w:r w:rsidR="00582882">
        <w:rPr>
          <w:rStyle w:val="oypena"/>
          <w:b/>
          <w:bCs/>
          <w:color w:val="050707"/>
        </w:rPr>
        <w:t>orthopaedic</w:t>
      </w:r>
      <w:r>
        <w:rPr>
          <w:rStyle w:val="oypena"/>
          <w:color w:val="050707"/>
        </w:rPr>
        <w:t xml:space="preserve"> surgeons, trainees and </w:t>
      </w:r>
      <w:r>
        <w:rPr>
          <w:rStyle w:val="oypena"/>
          <w:b/>
          <w:bCs/>
          <w:color w:val="050707"/>
        </w:rPr>
        <w:t xml:space="preserve">doctors </w:t>
      </w:r>
      <w:r>
        <w:rPr>
          <w:rStyle w:val="oypena"/>
          <w:color w:val="050707"/>
        </w:rPr>
        <w:t xml:space="preserve">in </w:t>
      </w:r>
      <w:r w:rsidR="00070914">
        <w:rPr>
          <w:rStyle w:val="oypena"/>
          <w:color w:val="050707"/>
        </w:rPr>
        <w:t xml:space="preserve">the operating theatre in </w:t>
      </w:r>
      <w:r>
        <w:rPr>
          <w:rStyle w:val="oypena"/>
          <w:color w:val="050707"/>
        </w:rPr>
        <w:t xml:space="preserve">the </w:t>
      </w:r>
      <w:r>
        <w:rPr>
          <w:rStyle w:val="oypena"/>
          <w:b/>
          <w:bCs/>
          <w:color w:val="050707"/>
        </w:rPr>
        <w:t>UK.</w:t>
      </w:r>
    </w:p>
    <w:p w14:paraId="403A8045" w14:textId="77777777" w:rsidR="0070319F" w:rsidRDefault="0070319F" w:rsidP="0090099A">
      <w:pPr>
        <w:rPr>
          <w:b/>
          <w:bCs/>
        </w:rPr>
      </w:pPr>
    </w:p>
    <w:p w14:paraId="067D891D" w14:textId="77777777" w:rsidR="0090099A" w:rsidRPr="005B3167" w:rsidRDefault="0090099A" w:rsidP="0090099A">
      <w:pPr>
        <w:rPr>
          <w:b/>
          <w:bCs/>
        </w:rPr>
      </w:pPr>
      <w:r w:rsidRPr="005B3167">
        <w:rPr>
          <w:b/>
          <w:bCs/>
        </w:rPr>
        <w:t>Eligibility</w:t>
      </w:r>
      <w:r>
        <w:rPr>
          <w:b/>
          <w:bCs/>
        </w:rPr>
        <w:t>/inclusion criteria</w:t>
      </w:r>
      <w:r w:rsidRPr="005B3167">
        <w:rPr>
          <w:b/>
          <w:bCs/>
        </w:rPr>
        <w:t xml:space="preserve">: </w:t>
      </w:r>
    </w:p>
    <w:p w14:paraId="443C8DDC" w14:textId="247BCB09" w:rsidR="000D34D8" w:rsidRDefault="000146E4" w:rsidP="0090099A">
      <w:pPr>
        <w:rPr>
          <w:rStyle w:val="oypena"/>
          <w:b/>
          <w:bCs/>
          <w:color w:val="050707"/>
        </w:rPr>
      </w:pPr>
      <w:r>
        <w:rPr>
          <w:rStyle w:val="oypena"/>
          <w:b/>
          <w:bCs/>
          <w:color w:val="050707"/>
        </w:rPr>
        <w:t>Any orthopaedic</w:t>
      </w:r>
      <w:r>
        <w:rPr>
          <w:rStyle w:val="oypena"/>
          <w:color w:val="050707"/>
        </w:rPr>
        <w:t xml:space="preserve"> consultant, trainee, or</w:t>
      </w:r>
      <w:r>
        <w:rPr>
          <w:rStyle w:val="oypena"/>
          <w:b/>
          <w:bCs/>
          <w:color w:val="050707"/>
        </w:rPr>
        <w:t xml:space="preserve"> doctor</w:t>
      </w:r>
      <w:r>
        <w:rPr>
          <w:rStyle w:val="oypena"/>
          <w:color w:val="050707"/>
        </w:rPr>
        <w:t xml:space="preserve"> currently working in orthopaedics in an </w:t>
      </w:r>
      <w:r>
        <w:rPr>
          <w:rStyle w:val="oypena"/>
          <w:b/>
          <w:bCs/>
          <w:color w:val="050707"/>
        </w:rPr>
        <w:t xml:space="preserve">NHS hospital </w:t>
      </w:r>
      <w:r>
        <w:rPr>
          <w:rStyle w:val="oypena"/>
          <w:color w:val="050707"/>
        </w:rPr>
        <w:t xml:space="preserve">within the </w:t>
      </w:r>
      <w:r>
        <w:rPr>
          <w:rStyle w:val="oypena"/>
          <w:b/>
          <w:bCs/>
          <w:color w:val="050707"/>
        </w:rPr>
        <w:t>UK.</w:t>
      </w:r>
    </w:p>
    <w:p w14:paraId="042CA6B2" w14:textId="77777777" w:rsidR="000146E4" w:rsidRDefault="000146E4" w:rsidP="0090099A"/>
    <w:p w14:paraId="03B23695" w14:textId="77777777" w:rsidR="0090099A" w:rsidRPr="00854F91" w:rsidRDefault="0090099A" w:rsidP="0090099A">
      <w:pPr>
        <w:rPr>
          <w:b/>
          <w:bCs/>
        </w:rPr>
      </w:pPr>
      <w:r w:rsidRPr="00854F91">
        <w:rPr>
          <w:b/>
          <w:bCs/>
        </w:rPr>
        <w:t xml:space="preserve">Deadline: </w:t>
      </w:r>
    </w:p>
    <w:p w14:paraId="66E4A5D4" w14:textId="35AB28CF" w:rsidR="0090099A" w:rsidRDefault="0090099A" w:rsidP="0090099A">
      <w:r>
        <w:t xml:space="preserve">The survey will be open for responses </w:t>
      </w:r>
      <w:r w:rsidR="003D21F7">
        <w:t>from 26</w:t>
      </w:r>
      <w:r w:rsidR="003D21F7" w:rsidRPr="003D21F7">
        <w:rPr>
          <w:vertAlign w:val="superscript"/>
        </w:rPr>
        <w:t>th</w:t>
      </w:r>
      <w:r w:rsidR="003D21F7">
        <w:t xml:space="preserve"> June </w:t>
      </w:r>
      <w:r>
        <w:t xml:space="preserve">until midnight on </w:t>
      </w:r>
      <w:r w:rsidR="003D21F7">
        <w:t>Wednesday</w:t>
      </w:r>
      <w:r>
        <w:t xml:space="preserve"> </w:t>
      </w:r>
      <w:r w:rsidR="003D21F7">
        <w:t>7</w:t>
      </w:r>
      <w:r w:rsidRPr="005B3167">
        <w:rPr>
          <w:vertAlign w:val="superscript"/>
        </w:rPr>
        <w:t>th</w:t>
      </w:r>
      <w:r>
        <w:t xml:space="preserve"> August. </w:t>
      </w:r>
    </w:p>
    <w:p w14:paraId="4E16403F" w14:textId="77777777" w:rsidR="0090099A" w:rsidRDefault="0090099A" w:rsidP="0090099A"/>
    <w:p w14:paraId="46AB803C" w14:textId="78B9AF46" w:rsidR="0090099A" w:rsidRPr="00854F91" w:rsidRDefault="00F83C7D" w:rsidP="0090099A">
      <w:pPr>
        <w:rPr>
          <w:b/>
          <w:bCs/>
        </w:rPr>
      </w:pPr>
      <w:r>
        <w:rPr>
          <w:b/>
          <w:bCs/>
        </w:rPr>
        <w:t xml:space="preserve">Survey link: </w:t>
      </w:r>
    </w:p>
    <w:p w14:paraId="78BF6AA0" w14:textId="744C8232" w:rsidR="00854F91" w:rsidRDefault="00F83C7D">
      <w:r>
        <w:t xml:space="preserve">To complete the survey, click here: </w:t>
      </w:r>
      <w:hyperlink r:id="rId5" w:history="1">
        <w:r w:rsidR="00E11B77" w:rsidRPr="00C15877">
          <w:rPr>
            <w:rStyle w:val="Hyperlink"/>
          </w:rPr>
          <w:t>https://forms.gle/TysVhnwrdgTXY7pe9</w:t>
        </w:r>
      </w:hyperlink>
      <w:r w:rsidR="00E11B77">
        <w:t xml:space="preserve"> </w:t>
      </w:r>
    </w:p>
    <w:p w14:paraId="58B75764" w14:textId="77777777" w:rsidR="00854F91" w:rsidRDefault="00854F91"/>
    <w:p w14:paraId="0E2297FC" w14:textId="77777777" w:rsidR="0090099A" w:rsidRDefault="0090099A">
      <w:pPr>
        <w:rPr>
          <w:b/>
          <w:bCs/>
        </w:rPr>
      </w:pPr>
      <w:r>
        <w:rPr>
          <w:b/>
          <w:bCs/>
        </w:rPr>
        <w:br w:type="page"/>
      </w:r>
    </w:p>
    <w:p w14:paraId="0ACB3853" w14:textId="77777777" w:rsidR="0090099A" w:rsidRDefault="0090099A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Investigators: </w:t>
      </w:r>
    </w:p>
    <w:p w14:paraId="699024D0" w14:textId="77777777" w:rsidR="0090099A" w:rsidRDefault="0090099A">
      <w:r>
        <w:rPr>
          <w:b/>
          <w:bCs/>
        </w:rPr>
        <w:t xml:space="preserve">Steering Committee: </w:t>
      </w:r>
    </w:p>
    <w:p w14:paraId="7F670FB2" w14:textId="77777777" w:rsidR="0090099A" w:rsidRDefault="0090099A">
      <w:r>
        <w:t xml:space="preserve">Sophie Donoghue, Specialty Registrar, University Hospitals Plymouth, Plymouth </w:t>
      </w:r>
    </w:p>
    <w:p w14:paraId="079E31C1" w14:textId="3561E1EA" w:rsidR="0090099A" w:rsidRDefault="0090099A">
      <w:r>
        <w:t>Clara Miller, Specialty Registrar, University Hospital</w:t>
      </w:r>
      <w:r w:rsidR="00777746">
        <w:t xml:space="preserve"> of</w:t>
      </w:r>
      <w:r>
        <w:t xml:space="preserve"> Wales, Cardiff</w:t>
      </w:r>
    </w:p>
    <w:p w14:paraId="2A838D29" w14:textId="49C14C62" w:rsidR="0090099A" w:rsidRDefault="0090099A">
      <w:r>
        <w:t xml:space="preserve">Hannah Sevenoaks, Specialty Registrar, </w:t>
      </w:r>
      <w:r w:rsidR="00291E77" w:rsidRPr="00291E77">
        <w:t>Northern Care Alliance, Manchester</w:t>
      </w:r>
    </w:p>
    <w:p w14:paraId="02951D3E" w14:textId="11492FCB" w:rsidR="008763FC" w:rsidRDefault="0090099A">
      <w:r>
        <w:t>Karen Chui, Specialty Registrar &amp; BOTA Committee President</w:t>
      </w:r>
      <w:r w:rsidR="00EB6AEE">
        <w:t xml:space="preserve"> 2023-2024</w:t>
      </w:r>
      <w:r>
        <w:t xml:space="preserve">, </w:t>
      </w:r>
      <w:r w:rsidR="007F3E2E">
        <w:t xml:space="preserve">East and North Hertfordshire NHS Trust </w:t>
      </w:r>
      <w:r>
        <w:t xml:space="preserve"> </w:t>
      </w:r>
    </w:p>
    <w:p w14:paraId="4A71EA3A" w14:textId="7AF52DB3" w:rsidR="00717D1C" w:rsidRDefault="008763FC" w:rsidP="00717D1C">
      <w:r>
        <w:t xml:space="preserve">Deborah Eastwood, </w:t>
      </w:r>
      <w:r w:rsidR="00717D1C">
        <w:t>Consultant Orthopaedic Surgeon</w:t>
      </w:r>
      <w:r w:rsidR="007F3E2E">
        <w:t>, Great Ormond Street Hospital, London,</w:t>
      </w:r>
      <w:r w:rsidR="00717D1C">
        <w:t xml:space="preserve"> </w:t>
      </w:r>
    </w:p>
    <w:p w14:paraId="2BAB6EB5" w14:textId="65766DDA" w:rsidR="00717D1C" w:rsidRDefault="00717D1C">
      <w:r>
        <w:t xml:space="preserve">&amp; </w:t>
      </w:r>
      <w:r w:rsidR="008763FC">
        <w:t xml:space="preserve">outgoing British Orthopaedic Association President </w:t>
      </w:r>
    </w:p>
    <w:p w14:paraId="43E3398F" w14:textId="77777777" w:rsidR="00330E66" w:rsidRDefault="00330E66"/>
    <w:p w14:paraId="236EDA01" w14:textId="77AEE759" w:rsidR="00330E66" w:rsidRPr="00893C20" w:rsidRDefault="00330E66">
      <w:pPr>
        <w:rPr>
          <w:b/>
          <w:bCs/>
        </w:rPr>
      </w:pPr>
      <w:r w:rsidRPr="00893C20">
        <w:rPr>
          <w:b/>
          <w:bCs/>
        </w:rPr>
        <w:t>Project Support:</w:t>
      </w:r>
    </w:p>
    <w:p w14:paraId="37E88164" w14:textId="62E93CD7" w:rsidR="00B24DFD" w:rsidRDefault="00B24DFD">
      <w:r>
        <w:t xml:space="preserve">British Orthopaedic Association </w:t>
      </w:r>
    </w:p>
    <w:p w14:paraId="24C802C7" w14:textId="79AE89C7" w:rsidR="00AB4AAA" w:rsidRDefault="00330E66">
      <w:r>
        <w:t xml:space="preserve">British Orthopaedic Trainees Association </w:t>
      </w:r>
      <w:r w:rsidR="00AB4AAA">
        <w:br w:type="page"/>
      </w:r>
    </w:p>
    <w:p w14:paraId="349173D4" w14:textId="17C63D78" w:rsidR="00330E66" w:rsidRPr="00AB4AAA" w:rsidRDefault="00AB4AAA">
      <w:pPr>
        <w:rPr>
          <w:b/>
          <w:bCs/>
          <w:u w:val="single"/>
        </w:rPr>
      </w:pPr>
      <w:r w:rsidRPr="00AB4AAA">
        <w:rPr>
          <w:b/>
          <w:bCs/>
          <w:u w:val="single"/>
        </w:rPr>
        <w:lastRenderedPageBreak/>
        <w:t xml:space="preserve">Abstract </w:t>
      </w:r>
    </w:p>
    <w:p w14:paraId="1E788E9C" w14:textId="46C29ADC" w:rsidR="00D53B54" w:rsidRPr="00D4407C" w:rsidRDefault="00AB4AAA">
      <w:pPr>
        <w:rPr>
          <w:b/>
          <w:bCs/>
          <w:color w:val="000000" w:themeColor="text1"/>
        </w:rPr>
      </w:pPr>
      <w:r w:rsidRPr="00D4407C">
        <w:rPr>
          <w:b/>
          <w:bCs/>
          <w:color w:val="000000" w:themeColor="text1"/>
        </w:rPr>
        <w:t>Background</w:t>
      </w:r>
      <w:r w:rsidR="00B15FCC" w:rsidRPr="00D4407C">
        <w:rPr>
          <w:b/>
          <w:bCs/>
          <w:color w:val="000000" w:themeColor="text1"/>
        </w:rPr>
        <w:t xml:space="preserve">: </w:t>
      </w:r>
    </w:p>
    <w:p w14:paraId="2EA114D0" w14:textId="18E421F0" w:rsidR="006006D6" w:rsidRDefault="00467F1F" w:rsidP="006006D6">
      <w:r>
        <w:t xml:space="preserve">Image guided procedures using ionising radiation are a crucial part of </w:t>
      </w:r>
      <w:r w:rsidR="003D2C77">
        <w:t>procedures</w:t>
      </w:r>
      <w:r w:rsidR="009F0AF5">
        <w:t xml:space="preserve"> performed in Trauma &amp; Orthopaedics.</w:t>
      </w:r>
      <w:r w:rsidR="00D53B54">
        <w:t xml:space="preserve"> </w:t>
      </w:r>
      <w:r w:rsidR="003E18BB">
        <w:t xml:space="preserve">The </w:t>
      </w:r>
      <w:r w:rsidR="00D53B54">
        <w:t>increased incidence of cancer in orthopaedic staff</w:t>
      </w:r>
      <w:r w:rsidR="003E18BB">
        <w:t xml:space="preserve"> exposed to ionising radiation is well reported and recent </w:t>
      </w:r>
      <w:r w:rsidR="006006D6">
        <w:t>studies have demonstrated increased risk of breast cancer in female orthopaedic surgeons</w:t>
      </w:r>
      <w:r w:rsidR="005A7005">
        <w:t xml:space="preserve"> </w:t>
      </w:r>
      <w:r w:rsidR="006006D6">
        <w:t>in the US</w:t>
      </w:r>
      <w:r w:rsidR="003E18BB">
        <w:fldChar w:fldCharType="begin">
          <w:fldData xml:space="preserve">PEVuZE5vdGU+PENpdGU+PEF1dGhvcj5DaG91PC9BdXRob3I+PFllYXI+MjAxMjwvWWVhcj48UmVj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</w:fldData>
        </w:fldChar>
      </w:r>
      <w:r w:rsidR="003E18BB">
        <w:instrText xml:space="preserve"> ADDIN EN.CITE </w:instrText>
      </w:r>
      <w:r w:rsidR="003E18BB">
        <w:fldChar w:fldCharType="begin">
          <w:fldData xml:space="preserve">PEVuZE5vdGU+PENpdGU+PEF1dGhvcj5DaG91PC9BdXRob3I+PFllYXI+MjAxMjwvWWVhcj48UmVj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</w:fldData>
        </w:fldChar>
      </w:r>
      <w:r w:rsidR="003E18BB">
        <w:instrText xml:space="preserve"> ADDIN EN.CITE.DATA </w:instrText>
      </w:r>
      <w:r w:rsidR="003E18BB">
        <w:fldChar w:fldCharType="end"/>
      </w:r>
      <w:r w:rsidR="003E18BB">
        <w:fldChar w:fldCharType="separate"/>
      </w:r>
      <w:r w:rsidR="003E18BB" w:rsidRPr="003E18BB">
        <w:rPr>
          <w:noProof/>
          <w:vertAlign w:val="superscript"/>
        </w:rPr>
        <w:t>1-4</w:t>
      </w:r>
      <w:r w:rsidR="003E18BB">
        <w:fldChar w:fldCharType="end"/>
      </w:r>
      <w:r w:rsidR="003E18BB">
        <w:t>.</w:t>
      </w:r>
      <w:r w:rsidR="006006D6">
        <w:t xml:space="preserve"> This has caused concern</w:t>
      </w:r>
      <w:r w:rsidR="007F3F18">
        <w:t xml:space="preserve">, </w:t>
      </w:r>
      <w:r w:rsidR="000B3399">
        <w:t xml:space="preserve">prompting further research to assess the level of radiation exposure to different </w:t>
      </w:r>
      <w:r w:rsidR="00980B0D">
        <w:t xml:space="preserve">areas of the </w:t>
      </w:r>
      <w:r w:rsidR="000B3399">
        <w:t>body and to consider better-fitting lead gowns including axillary protection</w:t>
      </w:r>
      <w:r w:rsidR="006006D6">
        <w:fldChar w:fldCharType="begin">
          <w:fldData xml:space="preserve">PEVuZE5vdGU+PENpdGU+PEF1dGhvcj5IdXJsZXk8L0F1dGhvcj48WWVhcj4yMDIyPC9ZZWFyPjxS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</w:fldData>
        </w:fldChar>
      </w:r>
      <w:r w:rsidR="003E18BB">
        <w:instrText xml:space="preserve"> ADDIN EN.CITE </w:instrText>
      </w:r>
      <w:r w:rsidR="003E18BB">
        <w:fldChar w:fldCharType="begin">
          <w:fldData xml:space="preserve">PEVuZE5vdGU+PENpdGU+PEF1dGhvcj5IdXJsZXk8L0F1dGhvcj48WWVhcj4yMDIyPC9ZZWFyPjxS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</w:fldData>
        </w:fldChar>
      </w:r>
      <w:r w:rsidR="003E18BB">
        <w:instrText xml:space="preserve"> ADDIN EN.CITE.DATA </w:instrText>
      </w:r>
      <w:r w:rsidR="003E18BB">
        <w:fldChar w:fldCharType="end"/>
      </w:r>
      <w:r w:rsidR="006006D6">
        <w:fldChar w:fldCharType="separate"/>
      </w:r>
      <w:r w:rsidR="003E18BB" w:rsidRPr="003E18BB">
        <w:rPr>
          <w:noProof/>
          <w:vertAlign w:val="superscript"/>
        </w:rPr>
        <w:t>5-7</w:t>
      </w:r>
      <w:r w:rsidR="006006D6">
        <w:fldChar w:fldCharType="end"/>
      </w:r>
      <w:r w:rsidR="006006D6">
        <w:t xml:space="preserve">.  </w:t>
      </w:r>
    </w:p>
    <w:p w14:paraId="3F0F6296" w14:textId="77777777" w:rsidR="0095088F" w:rsidRDefault="0095088F"/>
    <w:p w14:paraId="6654B61C" w14:textId="0110F015" w:rsidR="00540003" w:rsidRDefault="003D2C77">
      <w:r>
        <w:t xml:space="preserve">Legislation mandates that exposure of staff and patients to ionising radiation is kept </w:t>
      </w:r>
      <w:r w:rsidR="00DE4F4D">
        <w:t>“</w:t>
      </w:r>
      <w:r>
        <w:t xml:space="preserve">As Low As Reasonably </w:t>
      </w:r>
      <w:r w:rsidR="006461DC">
        <w:t>Achiev</w:t>
      </w:r>
      <w:r w:rsidR="00DE4F4D">
        <w:t>able”</w:t>
      </w:r>
      <w:r w:rsidR="00AC008B">
        <w:t xml:space="preserve"> (ALARA)</w:t>
      </w:r>
      <w:r w:rsidR="008426E6">
        <w:fldChar w:fldCharType="begin"/>
      </w:r>
      <w:r w:rsidR="003E18BB">
        <w:instrText xml:space="preserve"> ADDIN EN.CITE &lt;EndNote&gt;&lt;Cite&gt;&lt;Year&gt;2017&lt;/Year&gt;&lt;RecNum&gt;1&lt;/RecNum&gt;&lt;DisplayText&gt;&lt;style face="superscript"&gt;8&lt;/style&gt;&lt;/DisplayText&gt;&lt;record&gt;&lt;rec-number&gt;1&lt;/rec-number&gt;&lt;foreign-keys&gt;&lt;key app="EN" db-id="0fvxeza5fs2pxrefv0jp000bart00x25ez0d" timestamp="1719268631"&gt;1&lt;/key&gt;&lt;/foreign-keys&gt;&lt;ref-type name="Web Page"&gt;12&lt;/ref-type&gt;&lt;contributors&gt;&lt;/contributors&gt;&lt;titles&gt;&lt;title&gt;The Ionising Radiations Regulations 2017 &lt;/title&gt;&lt;/titles&gt;&lt;volume&gt;2024&lt;/volume&gt;&lt;number&gt;24/06/24&lt;/number&gt;&lt;dates&gt;&lt;year&gt;2017&lt;/year&gt;&lt;/dates&gt;&lt;publisher&gt;King’s Printer of Acts of Parliament&lt;/publisher&gt;&lt;urls&gt;&lt;related-urls&gt;&lt;url&gt;https://www.legislation.gov.uk/uksi/2017/1075/made&lt;/url&gt;&lt;/related-urls&gt;&lt;/urls&gt;&lt;custom1&gt;2024&lt;/custom1&gt;&lt;custom2&gt;24/06/2024&lt;/custom2&gt;&lt;/record&gt;&lt;/Cite&gt;&lt;/EndNote&gt;</w:instrText>
      </w:r>
      <w:r w:rsidR="008426E6">
        <w:fldChar w:fldCharType="separate"/>
      </w:r>
      <w:r w:rsidR="003E18BB" w:rsidRPr="003E18BB">
        <w:rPr>
          <w:noProof/>
          <w:vertAlign w:val="superscript"/>
        </w:rPr>
        <w:t>8</w:t>
      </w:r>
      <w:r w:rsidR="008426E6">
        <w:fldChar w:fldCharType="end"/>
      </w:r>
      <w:r w:rsidR="00F57DB3">
        <w:t xml:space="preserve">. </w:t>
      </w:r>
      <w:r w:rsidR="005F56DA">
        <w:t>Exposure to radiation can be reduced</w:t>
      </w:r>
      <w:r w:rsidR="00AC008B">
        <w:t xml:space="preserve"> by shielding</w:t>
      </w:r>
      <w:r w:rsidR="005F56DA">
        <w:t xml:space="preserve"> with</w:t>
      </w:r>
      <w:r w:rsidR="00AC008B">
        <w:t xml:space="preserve"> radiation personal protective equipment (PPE). </w:t>
      </w:r>
      <w:r w:rsidR="007B3495">
        <w:t xml:space="preserve">The International Atomic Energy Agency (IAEA) recommend </w:t>
      </w:r>
      <w:r w:rsidR="0091433D">
        <w:t xml:space="preserve">wearing </w:t>
      </w:r>
      <w:r w:rsidR="007B3495">
        <w:t>“wrap around torso protection with a minimum of 0.25mm Lead Weight Equivalence</w:t>
      </w:r>
      <w:r w:rsidR="00915A46">
        <w:t xml:space="preserve"> (LWE)</w:t>
      </w:r>
      <w:r w:rsidR="007B3495">
        <w:t>” for general orthopaedic surgeons (exclud</w:t>
      </w:r>
      <w:r w:rsidR="00225DFB">
        <w:t>ing</w:t>
      </w:r>
      <w:r w:rsidR="007B3495">
        <w:t xml:space="preserve"> lumbar spine and pelvic operating</w:t>
      </w:r>
      <w:r w:rsidR="00015244">
        <w:t>)</w:t>
      </w:r>
      <w:r w:rsidR="00383955">
        <w:fldChar w:fldCharType="begin"/>
      </w:r>
      <w:r w:rsidR="003E18BB">
        <w:instrText xml:space="preserve"> ADDIN EN.CITE &lt;EndNote&gt;&lt;Cite&gt;&lt;RecNum&gt;2&lt;/RecNum&gt;&lt;DisplayText&gt;&lt;style face="superscript"&gt;9&lt;/style&gt;&lt;/DisplayText&gt;&lt;record&gt;&lt;rec-number&gt;2&lt;/rec-number&gt;&lt;foreign-keys&gt;&lt;key app="EN" db-id="0fvxeza5fs2pxrefv0jp000bart00x25ez0d" timestamp="1719268972"&gt;2&lt;/key&gt;&lt;/foreign-keys&gt;&lt;ref-type name="Web Page"&gt;12&lt;/ref-type&gt;&lt;contributors&gt;&lt;/contributors&gt;&lt;titles&gt;&lt;title&gt;Radiation protection of medical staff in orthopedic surgery&lt;/title&gt;&lt;/titles&gt;&lt;volume&gt;2024&lt;/volume&gt;&lt;number&gt;24/6/24&lt;/number&gt;&lt;dates&gt;&lt;/dates&gt;&lt;publisher&gt;IAEA&lt;/publisher&gt;&lt;urls&gt;&lt;related-urls&gt;&lt;url&gt;https://www.iaea.org/resources/rpop/health-professionals/other-specialities-and-imaging-modalities/orthopedic-surgery/staff&lt;/url&gt;&lt;/related-urls&gt;&lt;/urls&gt;&lt;custom1&gt;2024&lt;/custom1&gt;&lt;custom2&gt;24/6/24&lt;/custom2&gt;&lt;/record&gt;&lt;/Cite&gt;&lt;/EndNote&gt;</w:instrText>
      </w:r>
      <w:r w:rsidR="00383955">
        <w:fldChar w:fldCharType="separate"/>
      </w:r>
      <w:r w:rsidR="003E18BB" w:rsidRPr="003E18BB">
        <w:rPr>
          <w:noProof/>
          <w:vertAlign w:val="superscript"/>
        </w:rPr>
        <w:t>9</w:t>
      </w:r>
      <w:r w:rsidR="00383955">
        <w:fldChar w:fldCharType="end"/>
      </w:r>
      <w:r w:rsidR="00915A46">
        <w:t xml:space="preserve">. </w:t>
      </w:r>
    </w:p>
    <w:p w14:paraId="5A1848A1" w14:textId="77777777" w:rsidR="008064A4" w:rsidRDefault="008064A4"/>
    <w:p w14:paraId="28BD2AA3" w14:textId="4332F12D" w:rsidR="00540003" w:rsidRDefault="00F57C6C">
      <w:r>
        <w:t xml:space="preserve">Raza et al. showed </w:t>
      </w:r>
      <w:r w:rsidR="007E6170">
        <w:t xml:space="preserve">a lack of training and </w:t>
      </w:r>
      <w:r w:rsidR="00FE2197">
        <w:t>understanding</w:t>
      </w:r>
      <w:r w:rsidR="007E6170">
        <w:t xml:space="preserve"> </w:t>
      </w:r>
      <w:r w:rsidR="00FE2197">
        <w:t xml:space="preserve">of </w:t>
      </w:r>
      <w:r w:rsidR="007E6170">
        <w:t xml:space="preserve">ionising radiation </w:t>
      </w:r>
      <w:r w:rsidR="00FE2197">
        <w:t xml:space="preserve">legislation and </w:t>
      </w:r>
      <w:r w:rsidR="00A32832">
        <w:t>practices</w:t>
      </w:r>
      <w:r w:rsidR="00FE2197">
        <w:t xml:space="preserve"> </w:t>
      </w:r>
      <w:r w:rsidR="007E6170">
        <w:t>amongst orthopaedic surgeons</w:t>
      </w:r>
      <w:r w:rsidR="00B114C8">
        <w:t>,</w:t>
      </w:r>
      <w:r w:rsidR="007E6170">
        <w:t xml:space="preserve"> with only 19% feeling they </w:t>
      </w:r>
      <w:r w:rsidR="00C43AAA">
        <w:t xml:space="preserve">received </w:t>
      </w:r>
      <w:r w:rsidR="007E6170">
        <w:t>adequate training</w:t>
      </w:r>
      <w:r w:rsidR="006461DC">
        <w:fldChar w:fldCharType="begin"/>
      </w:r>
      <w:r w:rsidR="003E18BB">
        <w:instrText xml:space="preserve"> ADDIN EN.CITE &lt;EndNote&gt;&lt;Cite&gt;&lt;Author&gt;Raza&lt;/Author&gt;&lt;Year&gt;2021&lt;/Year&gt;&lt;RecNum&gt;8&lt;/RecNum&gt;&lt;DisplayText&gt;&lt;style face="superscript"&gt;10&lt;/style&gt;&lt;/DisplayText&gt;&lt;record&gt;&lt;rec-number&gt;8&lt;/rec-number&gt;&lt;foreign-keys&gt;&lt;key app="EN" db-id="0fvxeza5fs2pxrefv0jp000bart00x25ez0d" timestamp="1719269657"&gt;8&lt;/key&gt;&lt;/foreign-keys&gt;&lt;ref-type name="Journal Article"&gt;17&lt;/ref-type&gt;&lt;contributors&gt;&lt;authors&gt;&lt;author&gt;Raza, Mohsen&lt;/author&gt;&lt;author&gt;Geleit, Ryan&lt;/author&gt;&lt;author&gt;Houston, James&lt;/author&gt;&lt;author&gt;Williams, Rachel&lt;/author&gt;&lt;author&gt;Trompeter, Alex&lt;/author&gt;&lt;/authors&gt;&lt;/contributors&gt;&lt;titles&gt;&lt;title&gt;Radiation in orthopaedics (RIO) study: a national survey of UK orthopaedic surgeons&lt;/title&gt;&lt;secondary-title&gt;The British Journal of Radiology&lt;/secondary-title&gt;&lt;/titles&gt;&lt;periodical&gt;&lt;full-title&gt;The British Journal of Radiology&lt;/full-title&gt;&lt;/periodical&gt;&lt;pages&gt;20210736&lt;/pages&gt;&lt;volume&gt;94&lt;/volume&gt;&lt;number&gt;1125&lt;/number&gt;&lt;dates&gt;&lt;year&gt;2021&lt;/year&gt;&lt;/dates&gt;&lt;isbn&gt;0007-1285&lt;/isbn&gt;&lt;urls&gt;&lt;/urls&gt;&lt;/record&gt;&lt;/Cite&gt;&lt;/EndNote&gt;</w:instrText>
      </w:r>
      <w:r w:rsidR="006461DC">
        <w:fldChar w:fldCharType="separate"/>
      </w:r>
      <w:r w:rsidR="003E18BB" w:rsidRPr="003E18BB">
        <w:rPr>
          <w:noProof/>
          <w:vertAlign w:val="superscript"/>
        </w:rPr>
        <w:t>10</w:t>
      </w:r>
      <w:r w:rsidR="006461DC">
        <w:fldChar w:fldCharType="end"/>
      </w:r>
      <w:r w:rsidR="001D2677">
        <w:t xml:space="preserve">. </w:t>
      </w:r>
      <w:r w:rsidR="00A65F3A">
        <w:t xml:space="preserve">Interventional </w:t>
      </w:r>
      <w:r w:rsidR="00A74015">
        <w:t>radiology trainees</w:t>
      </w:r>
      <w:r w:rsidR="008064A4">
        <w:t xml:space="preserve"> </w:t>
      </w:r>
      <w:r w:rsidR="00A65F3A">
        <w:t xml:space="preserve">in the UK have reported </w:t>
      </w:r>
      <w:r w:rsidR="008064A4">
        <w:t>poor provision of radiation PPE and dose monitoring</w:t>
      </w:r>
      <w:r w:rsidR="006461DC">
        <w:fldChar w:fldCharType="begin"/>
      </w:r>
      <w:r w:rsidR="003E18BB">
        <w:instrText xml:space="preserve"> ADDIN EN.CITE &lt;EndNote&gt;&lt;Cite&gt;&lt;Author&gt;Patel&lt;/Author&gt;&lt;Year&gt;2023&lt;/Year&gt;&lt;RecNum&gt;9&lt;/RecNum&gt;&lt;DisplayText&gt;&lt;style face="superscript"&gt;11&lt;/style&gt;&lt;/DisplayText&gt;&lt;record&gt;&lt;rec-number&gt;9&lt;/rec-number&gt;&lt;foreign-keys&gt;&lt;key app="EN" db-id="0fvxeza5fs2pxrefv0jp000bart00x25ez0d" timestamp="1719269694"&gt;9&lt;/key&gt;&lt;/foreign-keys&gt;&lt;ref-type name="Journal Article"&gt;17&lt;/ref-type&gt;&lt;contributors&gt;&lt;authors&gt;&lt;author&gt;Patel, S&lt;/author&gt;&lt;author&gt;Jenkins, P&lt;/author&gt;&lt;author&gt;Zhong, J&lt;/author&gt;&lt;author&gt;Liu, W&lt;/author&gt;&lt;author&gt;Harborne, K&lt;/author&gt;&lt;author&gt;Modi, S&lt;/author&gt;&lt;author&gt;Joy, C&lt;/author&gt;&lt;author&gt;Williams, R&lt;/author&gt;&lt;author&gt;Haslam, P&lt;/author&gt;&lt;/authors&gt;&lt;/contributors&gt;&lt;titles&gt;&lt;title&gt;Better safe than so ray: national survey of radiation protection amongst interventional radiology trainees in the United Kingdom&lt;/title&gt;&lt;secondary-title&gt;The British Journal of Radiology&lt;/secondary-title&gt;&lt;/titles&gt;&lt;periodical&gt;&lt;full-title&gt;The British Journal of Radiology&lt;/full-title&gt;&lt;/periodical&gt;&lt;pages&gt;20230071&lt;/pages&gt;&lt;volume&gt;96&lt;/volume&gt;&lt;number&gt;1149&lt;/number&gt;&lt;dates&gt;&lt;year&gt;2023&lt;/year&gt;&lt;/dates&gt;&lt;isbn&gt;0007-1285&lt;/isbn&gt;&lt;urls&gt;&lt;/urls&gt;&lt;/record&gt;&lt;/Cite&gt;&lt;/EndNote&gt;</w:instrText>
      </w:r>
      <w:r w:rsidR="006461DC">
        <w:fldChar w:fldCharType="separate"/>
      </w:r>
      <w:r w:rsidR="003E18BB" w:rsidRPr="003E18BB">
        <w:rPr>
          <w:noProof/>
          <w:vertAlign w:val="superscript"/>
        </w:rPr>
        <w:t>11</w:t>
      </w:r>
      <w:r w:rsidR="006461DC">
        <w:fldChar w:fldCharType="end"/>
      </w:r>
      <w:r w:rsidR="00A74015">
        <w:t xml:space="preserve">. </w:t>
      </w:r>
      <w:r w:rsidR="00E03891">
        <w:t>Local and regional projects have been conducted to assess the provision of radiation PPE for orthopaedic surgeons</w:t>
      </w:r>
      <w:r w:rsidR="00160342">
        <w:t xml:space="preserve"> specifically</w:t>
      </w:r>
      <w:r w:rsidR="00E03891">
        <w:t xml:space="preserve">, but </w:t>
      </w:r>
      <w:r w:rsidR="00A74015">
        <w:t xml:space="preserve">so far, </w:t>
      </w:r>
      <w:r w:rsidR="00E03891">
        <w:t xml:space="preserve">a fully comprehensive national </w:t>
      </w:r>
      <w:r w:rsidR="00B327F4">
        <w:t>assessment</w:t>
      </w:r>
      <w:r w:rsidR="00E03891">
        <w:t xml:space="preserve"> of this is lacking. </w:t>
      </w:r>
    </w:p>
    <w:p w14:paraId="3EE78BF2" w14:textId="77777777" w:rsidR="00164BD5" w:rsidRDefault="00164BD5"/>
    <w:p w14:paraId="54C317F2" w14:textId="6C8826FC" w:rsidR="008A1D9E" w:rsidRPr="008A1D9E" w:rsidRDefault="008A1D9E">
      <w:pPr>
        <w:rPr>
          <w:b/>
          <w:bCs/>
        </w:rPr>
      </w:pPr>
      <w:r w:rsidRPr="008A1D9E">
        <w:rPr>
          <w:b/>
          <w:bCs/>
        </w:rPr>
        <w:t xml:space="preserve">Aims: </w:t>
      </w:r>
    </w:p>
    <w:p w14:paraId="4A5047D9" w14:textId="68B17C81" w:rsidR="006E5077" w:rsidRDefault="00155708" w:rsidP="00496A9C">
      <w:r>
        <w:t>This</w:t>
      </w:r>
      <w:r w:rsidR="00347D35">
        <w:t xml:space="preserve"> national survey</w:t>
      </w:r>
      <w:r>
        <w:t xml:space="preserve"> ai</w:t>
      </w:r>
      <w:r w:rsidR="00347D35">
        <w:t>ms</w:t>
      </w:r>
      <w:r>
        <w:t xml:space="preserve"> to evaluate</w:t>
      </w:r>
      <w:r w:rsidR="006E5077">
        <w:t xml:space="preserve"> the accessibility and utility of current radiation PPE provision and explore the experiences and </w:t>
      </w:r>
      <w:r w:rsidR="00347D35">
        <w:t>radiation</w:t>
      </w:r>
      <w:r w:rsidR="006E5077">
        <w:t xml:space="preserve"> practices of orthopaedic surgeons, trainees and doctors in the UK. </w:t>
      </w:r>
    </w:p>
    <w:p w14:paraId="669C6515" w14:textId="77777777" w:rsidR="00496A9C" w:rsidRPr="00496A9C" w:rsidRDefault="00496A9C" w:rsidP="00496A9C"/>
    <w:p w14:paraId="2015F921" w14:textId="77777777" w:rsidR="00B15FCC" w:rsidRDefault="00B15FCC">
      <w:pPr>
        <w:rPr>
          <w:b/>
          <w:bCs/>
        </w:rPr>
      </w:pPr>
      <w:r>
        <w:rPr>
          <w:b/>
          <w:bCs/>
        </w:rPr>
        <w:t>Methods:</w:t>
      </w:r>
    </w:p>
    <w:p w14:paraId="1B926777" w14:textId="73BFB256" w:rsidR="00FD62B6" w:rsidRDefault="00F80308">
      <w:r>
        <w:t>A short survey</w:t>
      </w:r>
      <w:r w:rsidR="00EB66FD">
        <w:t xml:space="preserve"> will be sent out to all orthopaedic surgeons</w:t>
      </w:r>
      <w:r w:rsidR="00843625">
        <w:t xml:space="preserve">, </w:t>
      </w:r>
      <w:r w:rsidR="00EB66FD">
        <w:t xml:space="preserve">trainees </w:t>
      </w:r>
      <w:r w:rsidR="00843625">
        <w:t xml:space="preserve">and doctors </w:t>
      </w:r>
      <w:r w:rsidR="00EB66FD">
        <w:t>of all grade</w:t>
      </w:r>
      <w:r w:rsidR="00975020">
        <w:t>s</w:t>
      </w:r>
      <w:r w:rsidR="00EB66FD">
        <w:t xml:space="preserve">, </w:t>
      </w:r>
      <w:r w:rsidR="0074225C">
        <w:t>via</w:t>
      </w:r>
      <w:r w:rsidR="00EB66FD">
        <w:t xml:space="preserve"> member mailing lists through </w:t>
      </w:r>
      <w:r w:rsidR="00813AA2">
        <w:t>the British Orthopaedic Association (BOA), the British Orthopaedic Trainees Association (</w:t>
      </w:r>
      <w:r w:rsidR="00EB66FD">
        <w:t>BOTA</w:t>
      </w:r>
      <w:r w:rsidR="00813AA2">
        <w:t>)</w:t>
      </w:r>
      <w:r w:rsidR="00EB66FD">
        <w:t>,</w:t>
      </w:r>
      <w:r w:rsidR="00813AA2">
        <w:t xml:space="preserve"> </w:t>
      </w:r>
      <w:r w:rsidR="004B3C4D">
        <w:t xml:space="preserve">all </w:t>
      </w:r>
      <w:r w:rsidR="00813AA2">
        <w:t>Training Programme Director</w:t>
      </w:r>
      <w:r w:rsidR="004B3C4D">
        <w:t>s</w:t>
      </w:r>
      <w:r w:rsidR="00813AA2">
        <w:t xml:space="preserve"> (TPD)</w:t>
      </w:r>
      <w:r w:rsidR="004B3C4D">
        <w:t xml:space="preserve">, </w:t>
      </w:r>
      <w:r w:rsidR="00813AA2">
        <w:t>and BOTA regional representatives</w:t>
      </w:r>
      <w:r w:rsidR="00C72E51">
        <w:t xml:space="preserve"> across the UK</w:t>
      </w:r>
      <w:r w:rsidR="00813AA2">
        <w:t>. It will also be publicised on the BOA</w:t>
      </w:r>
      <w:r w:rsidR="00026EAF">
        <w:t xml:space="preserve"> and </w:t>
      </w:r>
      <w:r w:rsidR="00813AA2">
        <w:t>BOTA Twitter accounts and through other social media outlets</w:t>
      </w:r>
      <w:r w:rsidR="007C4D6C">
        <w:t>.</w:t>
      </w:r>
      <w:r w:rsidR="00420C6D">
        <w:t xml:space="preserve"> The survey will be accepting responses from Wednesday 26</w:t>
      </w:r>
      <w:r w:rsidR="00420C6D" w:rsidRPr="00420C6D">
        <w:rPr>
          <w:vertAlign w:val="superscript"/>
        </w:rPr>
        <w:t>th</w:t>
      </w:r>
      <w:r w:rsidR="00420C6D">
        <w:t xml:space="preserve"> June 2024 until midnight on Wednesday 7</w:t>
      </w:r>
      <w:r w:rsidR="00420C6D" w:rsidRPr="00420C6D">
        <w:rPr>
          <w:vertAlign w:val="superscript"/>
        </w:rPr>
        <w:t>th</w:t>
      </w:r>
      <w:r w:rsidR="00420C6D">
        <w:t xml:space="preserve"> August, for a total of 6 weeks. </w:t>
      </w:r>
      <w:r w:rsidR="00FD62B6">
        <w:t xml:space="preserve">Survey responses are confidential and will be stored on a password protected, secure cloud drive for analysis. </w:t>
      </w:r>
      <w:r w:rsidR="00C30EEB">
        <w:t xml:space="preserve">Descriptive statistics will be used to analyse the data, with number, mean and relative percentages presented for continuous and categorical variables. </w:t>
      </w:r>
    </w:p>
    <w:p w14:paraId="0FA2DE1D" w14:textId="77777777" w:rsidR="00FF4CB9" w:rsidRDefault="00FF4CB9">
      <w:pPr>
        <w:rPr>
          <w:b/>
          <w:bCs/>
        </w:rPr>
      </w:pPr>
    </w:p>
    <w:p w14:paraId="30C047CC" w14:textId="77777777" w:rsidR="00B15FCC" w:rsidRDefault="00B15FCC">
      <w:pPr>
        <w:rPr>
          <w:b/>
          <w:bCs/>
        </w:rPr>
      </w:pPr>
      <w:r>
        <w:rPr>
          <w:b/>
          <w:bCs/>
        </w:rPr>
        <w:t>Expected outcomes of the study:</w:t>
      </w:r>
    </w:p>
    <w:p w14:paraId="6641D336" w14:textId="284FC6F0" w:rsidR="00C1038D" w:rsidRDefault="008B4DF7" w:rsidP="008A2006">
      <w:r>
        <w:t xml:space="preserve">This survey will assess the current situation and experiences of orthopaedic doctors in the UK in relation to radiation PPE and associated practices. It is anticipated that the results will </w:t>
      </w:r>
      <w:r w:rsidR="007949EC">
        <w:t xml:space="preserve">be shared to </w:t>
      </w:r>
      <w:r>
        <w:t xml:space="preserve">help inform potential change in this area. </w:t>
      </w:r>
    </w:p>
    <w:p w14:paraId="4EC7DC54" w14:textId="77777777" w:rsidR="00A316DF" w:rsidRDefault="00A316DF" w:rsidP="008A2006"/>
    <w:p w14:paraId="562048A2" w14:textId="5F603FEA" w:rsidR="00A316DF" w:rsidRDefault="00A316DF" w:rsidP="00A316DF">
      <w:pPr>
        <w:rPr>
          <w:b/>
          <w:bCs/>
        </w:rPr>
      </w:pPr>
      <w:r>
        <w:rPr>
          <w:b/>
          <w:bCs/>
        </w:rPr>
        <w:t>Ethics</w:t>
      </w:r>
      <w:r w:rsidR="004E7F01">
        <w:rPr>
          <w:b/>
          <w:bCs/>
        </w:rPr>
        <w:t>:</w:t>
      </w:r>
    </w:p>
    <w:p w14:paraId="462D6248" w14:textId="2A3A3991" w:rsidR="00A316DF" w:rsidRPr="00A316DF" w:rsidRDefault="00A316DF" w:rsidP="008A2006">
      <w:pPr>
        <w:rPr>
          <w:b/>
          <w:bCs/>
        </w:rPr>
      </w:pPr>
      <w:r w:rsidRPr="00C8575E">
        <w:t>Ethical approval is not required for this project</w:t>
      </w:r>
      <w:r>
        <w:t xml:space="preserve"> as it does not involve patient data. </w:t>
      </w:r>
      <w:r w:rsidRPr="00C8575E">
        <w:rPr>
          <w:b/>
          <w:bCs/>
        </w:rPr>
        <w:t xml:space="preserve"> </w:t>
      </w:r>
    </w:p>
    <w:p w14:paraId="7A6A911C" w14:textId="654DD987" w:rsidR="004E7F01" w:rsidRDefault="002A45F3" w:rsidP="008A2006">
      <w:r>
        <w:br w:type="page"/>
      </w:r>
    </w:p>
    <w:p w14:paraId="2E77E4C0" w14:textId="727CD60C" w:rsidR="008426E6" w:rsidRPr="008426E6" w:rsidRDefault="004E7F01" w:rsidP="008A2006">
      <w:pPr>
        <w:rPr>
          <w:b/>
          <w:bCs/>
        </w:rPr>
      </w:pPr>
      <w:r w:rsidRPr="004E7F01">
        <w:rPr>
          <w:b/>
          <w:bCs/>
        </w:rPr>
        <w:lastRenderedPageBreak/>
        <w:t xml:space="preserve">References: </w:t>
      </w:r>
    </w:p>
    <w:p w14:paraId="78560E66" w14:textId="77777777" w:rsidR="003E18BB" w:rsidRPr="003E18BB" w:rsidRDefault="008426E6" w:rsidP="003E18BB">
      <w:pPr>
        <w:pStyle w:val="EndNoteBibliography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="003E18BB" w:rsidRPr="003E18BB">
        <w:rPr>
          <w:noProof/>
        </w:rPr>
        <w:t>1.</w:t>
      </w:r>
      <w:r w:rsidR="003E18BB" w:rsidRPr="003E18BB">
        <w:rPr>
          <w:noProof/>
        </w:rPr>
        <w:tab/>
        <w:t>Chou LB, Chandran S, Harris AH, Tung J, Butler LM. Increased breast cancer prevalence among female orthopedic surgeons. Journal of Women's Health. 2012;21(6):683-9.</w:t>
      </w:r>
    </w:p>
    <w:p w14:paraId="64ED13CA" w14:textId="77777777" w:rsidR="003E18BB" w:rsidRPr="003E18BB" w:rsidRDefault="003E18BB" w:rsidP="003E18BB">
      <w:pPr>
        <w:pStyle w:val="EndNoteBibliography"/>
        <w:rPr>
          <w:noProof/>
        </w:rPr>
      </w:pPr>
      <w:r w:rsidRPr="003E18BB">
        <w:rPr>
          <w:noProof/>
        </w:rPr>
        <w:t>2.</w:t>
      </w:r>
      <w:r w:rsidRPr="003E18BB">
        <w:rPr>
          <w:noProof/>
        </w:rPr>
        <w:tab/>
        <w:t>Chou LB, Johnson B, Shapiro LM, Pun S, Cannada LK, Chen AF, et al. Increased prevalence of breast and all-cause cancer in female orthopaedic surgeons. JAAOS Global Research &amp; Reviews. 2022;6(5):e22.</w:t>
      </w:r>
    </w:p>
    <w:p w14:paraId="5319C36A" w14:textId="77777777" w:rsidR="003E18BB" w:rsidRPr="003E18BB" w:rsidRDefault="003E18BB" w:rsidP="003E18BB">
      <w:pPr>
        <w:pStyle w:val="EndNoteBibliography"/>
        <w:rPr>
          <w:noProof/>
        </w:rPr>
      </w:pPr>
      <w:r w:rsidRPr="003E18BB">
        <w:rPr>
          <w:noProof/>
        </w:rPr>
        <w:t>3.</w:t>
      </w:r>
      <w:r w:rsidRPr="003E18BB">
        <w:rPr>
          <w:noProof/>
        </w:rPr>
        <w:tab/>
        <w:t>Mastrangelo G, Fedeli U, Fadda E, Giovanazzi A, Scoizzato L, Saia B. Increased cancer risk among surgeons in an orthopaedic hospital. Occupational Medicine. 2005;55(6):498-500.</w:t>
      </w:r>
    </w:p>
    <w:p w14:paraId="7D0A87D1" w14:textId="77777777" w:rsidR="003E18BB" w:rsidRPr="003E18BB" w:rsidRDefault="003E18BB" w:rsidP="003E18BB">
      <w:pPr>
        <w:pStyle w:val="EndNoteBibliography"/>
        <w:rPr>
          <w:noProof/>
        </w:rPr>
      </w:pPr>
      <w:r w:rsidRPr="003E18BB">
        <w:rPr>
          <w:noProof/>
        </w:rPr>
        <w:t>4.</w:t>
      </w:r>
      <w:r w:rsidRPr="003E18BB">
        <w:rPr>
          <w:noProof/>
        </w:rPr>
        <w:tab/>
        <w:t>Smith G, Briggs T, Lavy C, Nordeen H. Ionising radiation: are orthopaedic surgeons at risk? Annals of the Royal College of Surgeons of England. 1992;74(5):326.</w:t>
      </w:r>
    </w:p>
    <w:p w14:paraId="1E9E522B" w14:textId="77777777" w:rsidR="003E18BB" w:rsidRPr="003E18BB" w:rsidRDefault="003E18BB" w:rsidP="003E18BB">
      <w:pPr>
        <w:pStyle w:val="EndNoteBibliography"/>
        <w:rPr>
          <w:noProof/>
        </w:rPr>
      </w:pPr>
      <w:r w:rsidRPr="003E18BB">
        <w:rPr>
          <w:noProof/>
        </w:rPr>
        <w:t>5.</w:t>
      </w:r>
      <w:r w:rsidRPr="003E18BB">
        <w:rPr>
          <w:noProof/>
        </w:rPr>
        <w:tab/>
        <w:t>Hurley RJ, McCabe FJ, Turley L, Maguire D, Lucey J, Hurson CJ. Whole-body radiation exposure in Trauma and Orthopaedic surgery. Bone &amp; Joint Open. 2022;3(11):907-12.</w:t>
      </w:r>
    </w:p>
    <w:p w14:paraId="01346669" w14:textId="77777777" w:rsidR="003E18BB" w:rsidRPr="003E18BB" w:rsidRDefault="003E18BB" w:rsidP="003E18BB">
      <w:pPr>
        <w:pStyle w:val="EndNoteBibliography"/>
        <w:rPr>
          <w:noProof/>
        </w:rPr>
      </w:pPr>
      <w:r w:rsidRPr="003E18BB">
        <w:rPr>
          <w:noProof/>
        </w:rPr>
        <w:t>6.</w:t>
      </w:r>
      <w:r w:rsidRPr="003E18BB">
        <w:rPr>
          <w:noProof/>
        </w:rPr>
        <w:tab/>
        <w:t>Pilkington I, Sevenoaks H, James E, Eastwood D. Protecting female healthworkers from ionising radiation at work. British Medical Journal Publishing Group; 2023.</w:t>
      </w:r>
    </w:p>
    <w:p w14:paraId="695F232E" w14:textId="77777777" w:rsidR="003E18BB" w:rsidRPr="003E18BB" w:rsidRDefault="003E18BB" w:rsidP="003E18BB">
      <w:pPr>
        <w:pStyle w:val="EndNoteBibliography"/>
        <w:rPr>
          <w:noProof/>
        </w:rPr>
      </w:pPr>
      <w:r w:rsidRPr="003E18BB">
        <w:rPr>
          <w:noProof/>
        </w:rPr>
        <w:t>7.</w:t>
      </w:r>
      <w:r w:rsidRPr="003E18BB">
        <w:rPr>
          <w:noProof/>
        </w:rPr>
        <w:tab/>
        <w:t>Valone LC, Chambers M, Lattanza L, James MA. Breast radiation exposure in female orthopaedic surgeons. JBJS. 2016;98(21):1808-13.</w:t>
      </w:r>
    </w:p>
    <w:p w14:paraId="73FD50E1" w14:textId="381BEEFB" w:rsidR="003E18BB" w:rsidRPr="003E18BB" w:rsidRDefault="003E18BB" w:rsidP="003E18BB">
      <w:pPr>
        <w:pStyle w:val="EndNoteBibliography"/>
        <w:rPr>
          <w:noProof/>
        </w:rPr>
      </w:pPr>
      <w:r w:rsidRPr="003E18BB">
        <w:rPr>
          <w:noProof/>
        </w:rPr>
        <w:t>8.</w:t>
      </w:r>
      <w:r w:rsidRPr="003E18BB">
        <w:rPr>
          <w:noProof/>
        </w:rPr>
        <w:tab/>
        <w:t xml:space="preserve">The Ionising Radiations Regulations 2017 King’s Printer of Acts of Parliament; 2017 [cited 2024 24/06/2024]. Available from: </w:t>
      </w:r>
      <w:hyperlink r:id="rId6" w:history="1">
        <w:r w:rsidRPr="003E18BB">
          <w:rPr>
            <w:rStyle w:val="Hyperlink"/>
            <w:noProof/>
          </w:rPr>
          <w:t>https://www.legislation.gov.uk/uksi/2017/1075/made</w:t>
        </w:r>
      </w:hyperlink>
      <w:r w:rsidRPr="003E18BB">
        <w:rPr>
          <w:noProof/>
        </w:rPr>
        <w:t>.</w:t>
      </w:r>
    </w:p>
    <w:p w14:paraId="142129C0" w14:textId="0C023BDB" w:rsidR="003E18BB" w:rsidRPr="003E18BB" w:rsidRDefault="003E18BB" w:rsidP="003E18BB">
      <w:pPr>
        <w:pStyle w:val="EndNoteBibliography"/>
        <w:rPr>
          <w:noProof/>
        </w:rPr>
      </w:pPr>
      <w:r w:rsidRPr="003E18BB">
        <w:rPr>
          <w:noProof/>
        </w:rPr>
        <w:t>9.</w:t>
      </w:r>
      <w:r w:rsidRPr="003E18BB">
        <w:rPr>
          <w:noProof/>
        </w:rPr>
        <w:tab/>
        <w:t xml:space="preserve">Radiation protection of medical staff in orthopedic surgery: IAEA;  [cited 2024 24/6/24]. Available from: </w:t>
      </w:r>
      <w:hyperlink r:id="rId7" w:history="1">
        <w:r w:rsidRPr="003E18BB">
          <w:rPr>
            <w:rStyle w:val="Hyperlink"/>
            <w:noProof/>
          </w:rPr>
          <w:t>https://www.iaea.org/resources/rpop/health-professionals/other-specialities-and-imaging-modalities/orthopedic-surgery/staff</w:t>
        </w:r>
      </w:hyperlink>
      <w:r w:rsidRPr="003E18BB">
        <w:rPr>
          <w:noProof/>
        </w:rPr>
        <w:t>.</w:t>
      </w:r>
    </w:p>
    <w:p w14:paraId="59A9684C" w14:textId="77777777" w:rsidR="003E18BB" w:rsidRPr="003E18BB" w:rsidRDefault="003E18BB" w:rsidP="003E18BB">
      <w:pPr>
        <w:pStyle w:val="EndNoteBibliography"/>
        <w:rPr>
          <w:noProof/>
        </w:rPr>
      </w:pPr>
      <w:r w:rsidRPr="003E18BB">
        <w:rPr>
          <w:noProof/>
        </w:rPr>
        <w:t>10.</w:t>
      </w:r>
      <w:r w:rsidRPr="003E18BB">
        <w:rPr>
          <w:noProof/>
        </w:rPr>
        <w:tab/>
        <w:t>Raza M, Geleit R, Houston J, Williams R, Trompeter A. Radiation in orthopaedics (RIO) study: a national survey of UK orthopaedic surgeons. The British Journal of Radiology. 2021;94(1125):20210736.</w:t>
      </w:r>
    </w:p>
    <w:p w14:paraId="09625383" w14:textId="77777777" w:rsidR="003E18BB" w:rsidRPr="003E18BB" w:rsidRDefault="003E18BB" w:rsidP="003E18BB">
      <w:pPr>
        <w:pStyle w:val="EndNoteBibliography"/>
        <w:rPr>
          <w:noProof/>
        </w:rPr>
      </w:pPr>
      <w:r w:rsidRPr="003E18BB">
        <w:rPr>
          <w:noProof/>
        </w:rPr>
        <w:t>11.</w:t>
      </w:r>
      <w:r w:rsidRPr="003E18BB">
        <w:rPr>
          <w:noProof/>
        </w:rPr>
        <w:tab/>
        <w:t>Patel S, Jenkins P, Zhong J, Liu W, Harborne K, Modi S, et al. Better safe than so ray: national survey of radiation protection amongst interventional radiology trainees in the United Kingdom. The British Journal of Radiology. 2023;96(1149):20230071.</w:t>
      </w:r>
    </w:p>
    <w:p w14:paraId="76B141F7" w14:textId="200C0D2E" w:rsidR="00DE4F4D" w:rsidRDefault="008426E6" w:rsidP="008A2006">
      <w:r>
        <w:fldChar w:fldCharType="end"/>
      </w:r>
    </w:p>
    <w:sectPr w:rsidR="00DE4F4D" w:rsidSect="00E314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07380"/>
    <w:multiLevelType w:val="hybridMultilevel"/>
    <w:tmpl w:val="040A6C20"/>
    <w:lvl w:ilvl="0" w:tplc="EDF4726C">
      <w:start w:val="25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D322C"/>
    <w:multiLevelType w:val="hybridMultilevel"/>
    <w:tmpl w:val="EEB2A4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D3470"/>
    <w:multiLevelType w:val="hybridMultilevel"/>
    <w:tmpl w:val="D70811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3762BA"/>
    <w:multiLevelType w:val="hybridMultilevel"/>
    <w:tmpl w:val="420C4B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945737">
    <w:abstractNumId w:val="3"/>
  </w:num>
  <w:num w:numId="2" w16cid:durableId="1019159036">
    <w:abstractNumId w:val="0"/>
  </w:num>
  <w:num w:numId="3" w16cid:durableId="249434846">
    <w:abstractNumId w:val="1"/>
  </w:num>
  <w:num w:numId="4" w16cid:durableId="7395182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Superscripted&lt;/Style&gt;&lt;LeftDelim&gt;{&lt;/LeftDelim&gt;&lt;RightDelim&gt;}&lt;/RightDelim&gt;&lt;FontName&gt;Aptos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fvxeza5fs2pxrefv0jp000bart00x25ez0d&quot;&gt;EXPOSEd EndNote Library&lt;record-ids&gt;&lt;item&gt;1&lt;/item&gt;&lt;item&gt;2&lt;/item&gt;&lt;item&gt;3&lt;/item&gt;&lt;item&gt;4&lt;/item&gt;&lt;item&gt;5&lt;/item&gt;&lt;item&gt;6&lt;/item&gt;&lt;item&gt;7&lt;/item&gt;&lt;item&gt;8&lt;/item&gt;&lt;item&gt;9&lt;/item&gt;&lt;item&gt;11&lt;/item&gt;&lt;item&gt;12&lt;/item&gt;&lt;/record-ids&gt;&lt;/item&gt;&lt;/Libraries&gt;"/>
  </w:docVars>
  <w:rsids>
    <w:rsidRoot w:val="00E3148F"/>
    <w:rsid w:val="000146E4"/>
    <w:rsid w:val="00015244"/>
    <w:rsid w:val="0002033D"/>
    <w:rsid w:val="000266EE"/>
    <w:rsid w:val="00026EAF"/>
    <w:rsid w:val="00031780"/>
    <w:rsid w:val="0003459E"/>
    <w:rsid w:val="000440CA"/>
    <w:rsid w:val="0005722B"/>
    <w:rsid w:val="00060628"/>
    <w:rsid w:val="00064935"/>
    <w:rsid w:val="00070914"/>
    <w:rsid w:val="000734B9"/>
    <w:rsid w:val="000756E4"/>
    <w:rsid w:val="00087013"/>
    <w:rsid w:val="00091288"/>
    <w:rsid w:val="00096F32"/>
    <w:rsid w:val="000A2089"/>
    <w:rsid w:val="000A4585"/>
    <w:rsid w:val="000B3399"/>
    <w:rsid w:val="000D34D8"/>
    <w:rsid w:val="000D38F3"/>
    <w:rsid w:val="000E5877"/>
    <w:rsid w:val="000F3A24"/>
    <w:rsid w:val="00101C6C"/>
    <w:rsid w:val="00112918"/>
    <w:rsid w:val="001171CB"/>
    <w:rsid w:val="00131BCF"/>
    <w:rsid w:val="00155708"/>
    <w:rsid w:val="00155B40"/>
    <w:rsid w:val="00160342"/>
    <w:rsid w:val="001606B3"/>
    <w:rsid w:val="00161D90"/>
    <w:rsid w:val="00164BD5"/>
    <w:rsid w:val="0016752B"/>
    <w:rsid w:val="001715C4"/>
    <w:rsid w:val="00176D79"/>
    <w:rsid w:val="00183036"/>
    <w:rsid w:val="00190638"/>
    <w:rsid w:val="00196FB4"/>
    <w:rsid w:val="001A3153"/>
    <w:rsid w:val="001A4BC2"/>
    <w:rsid w:val="001A6E5C"/>
    <w:rsid w:val="001A7020"/>
    <w:rsid w:val="001B205D"/>
    <w:rsid w:val="001B2F04"/>
    <w:rsid w:val="001C3CB7"/>
    <w:rsid w:val="001C6C15"/>
    <w:rsid w:val="001C7E1B"/>
    <w:rsid w:val="001D2677"/>
    <w:rsid w:val="001D75D4"/>
    <w:rsid w:val="001E54E4"/>
    <w:rsid w:val="001E7234"/>
    <w:rsid w:val="001F05AF"/>
    <w:rsid w:val="001F15C0"/>
    <w:rsid w:val="001F26CA"/>
    <w:rsid w:val="001F2A6E"/>
    <w:rsid w:val="001F3B4D"/>
    <w:rsid w:val="00205A80"/>
    <w:rsid w:val="00206BB0"/>
    <w:rsid w:val="00225DFB"/>
    <w:rsid w:val="00233E4F"/>
    <w:rsid w:val="002602A1"/>
    <w:rsid w:val="00260BA9"/>
    <w:rsid w:val="00277B6D"/>
    <w:rsid w:val="00280577"/>
    <w:rsid w:val="00291E77"/>
    <w:rsid w:val="002A251E"/>
    <w:rsid w:val="002A45F3"/>
    <w:rsid w:val="002B01F9"/>
    <w:rsid w:val="002B2B99"/>
    <w:rsid w:val="002B39DE"/>
    <w:rsid w:val="002B47B9"/>
    <w:rsid w:val="002B6067"/>
    <w:rsid w:val="002C7F36"/>
    <w:rsid w:val="002D32E4"/>
    <w:rsid w:val="002D7EDF"/>
    <w:rsid w:val="002E2751"/>
    <w:rsid w:val="002E5374"/>
    <w:rsid w:val="002F0363"/>
    <w:rsid w:val="002F51E9"/>
    <w:rsid w:val="00312FDF"/>
    <w:rsid w:val="003269D9"/>
    <w:rsid w:val="00330148"/>
    <w:rsid w:val="00330E66"/>
    <w:rsid w:val="0034780C"/>
    <w:rsid w:val="00347D35"/>
    <w:rsid w:val="00353F4F"/>
    <w:rsid w:val="0035780A"/>
    <w:rsid w:val="00370A54"/>
    <w:rsid w:val="003746C4"/>
    <w:rsid w:val="00377C8B"/>
    <w:rsid w:val="00383955"/>
    <w:rsid w:val="0038521C"/>
    <w:rsid w:val="00387A87"/>
    <w:rsid w:val="00387E7D"/>
    <w:rsid w:val="00392D3C"/>
    <w:rsid w:val="00393E4E"/>
    <w:rsid w:val="003A0007"/>
    <w:rsid w:val="003B4D5E"/>
    <w:rsid w:val="003D169C"/>
    <w:rsid w:val="003D1E55"/>
    <w:rsid w:val="003D21F7"/>
    <w:rsid w:val="003D2729"/>
    <w:rsid w:val="003D2C77"/>
    <w:rsid w:val="003E18BB"/>
    <w:rsid w:val="003E4653"/>
    <w:rsid w:val="003F108A"/>
    <w:rsid w:val="003F474E"/>
    <w:rsid w:val="003F6674"/>
    <w:rsid w:val="00401C14"/>
    <w:rsid w:val="00405A30"/>
    <w:rsid w:val="00407A07"/>
    <w:rsid w:val="00413822"/>
    <w:rsid w:val="004140EC"/>
    <w:rsid w:val="004166A8"/>
    <w:rsid w:val="0041779A"/>
    <w:rsid w:val="00420C6D"/>
    <w:rsid w:val="00426405"/>
    <w:rsid w:val="0044631E"/>
    <w:rsid w:val="00453BD5"/>
    <w:rsid w:val="00464027"/>
    <w:rsid w:val="00464A21"/>
    <w:rsid w:val="00467290"/>
    <w:rsid w:val="00467F1F"/>
    <w:rsid w:val="0047516B"/>
    <w:rsid w:val="00486C74"/>
    <w:rsid w:val="00496A9C"/>
    <w:rsid w:val="004A270A"/>
    <w:rsid w:val="004B3C4D"/>
    <w:rsid w:val="004C00FD"/>
    <w:rsid w:val="004C0AB3"/>
    <w:rsid w:val="004C1292"/>
    <w:rsid w:val="004C6234"/>
    <w:rsid w:val="004D4D51"/>
    <w:rsid w:val="004E5336"/>
    <w:rsid w:val="004E7F01"/>
    <w:rsid w:val="00502834"/>
    <w:rsid w:val="00511E91"/>
    <w:rsid w:val="00540003"/>
    <w:rsid w:val="00540458"/>
    <w:rsid w:val="0054108D"/>
    <w:rsid w:val="00543C6D"/>
    <w:rsid w:val="005600F1"/>
    <w:rsid w:val="005708B7"/>
    <w:rsid w:val="005764A1"/>
    <w:rsid w:val="00577EC0"/>
    <w:rsid w:val="00582882"/>
    <w:rsid w:val="00586F72"/>
    <w:rsid w:val="0059207F"/>
    <w:rsid w:val="005971E4"/>
    <w:rsid w:val="005A0277"/>
    <w:rsid w:val="005A1EF3"/>
    <w:rsid w:val="005A7005"/>
    <w:rsid w:val="005B1619"/>
    <w:rsid w:val="005B3167"/>
    <w:rsid w:val="005C31E3"/>
    <w:rsid w:val="005C67C1"/>
    <w:rsid w:val="005D4A2A"/>
    <w:rsid w:val="005D5865"/>
    <w:rsid w:val="005D7734"/>
    <w:rsid w:val="005E2C0A"/>
    <w:rsid w:val="005E4A1B"/>
    <w:rsid w:val="005E661D"/>
    <w:rsid w:val="005F56DA"/>
    <w:rsid w:val="006006D6"/>
    <w:rsid w:val="00601DD3"/>
    <w:rsid w:val="006147C8"/>
    <w:rsid w:val="00615EEB"/>
    <w:rsid w:val="006267D4"/>
    <w:rsid w:val="006461DC"/>
    <w:rsid w:val="00651F01"/>
    <w:rsid w:val="006724DD"/>
    <w:rsid w:val="0067545D"/>
    <w:rsid w:val="006969C7"/>
    <w:rsid w:val="006A3F5E"/>
    <w:rsid w:val="006A55DD"/>
    <w:rsid w:val="006B3896"/>
    <w:rsid w:val="006B591C"/>
    <w:rsid w:val="006D6047"/>
    <w:rsid w:val="006E5077"/>
    <w:rsid w:val="006E59BB"/>
    <w:rsid w:val="006E6D7C"/>
    <w:rsid w:val="007015FD"/>
    <w:rsid w:val="0070319F"/>
    <w:rsid w:val="00705332"/>
    <w:rsid w:val="00706CEF"/>
    <w:rsid w:val="00717D1C"/>
    <w:rsid w:val="00736471"/>
    <w:rsid w:val="0074225C"/>
    <w:rsid w:val="00753ADB"/>
    <w:rsid w:val="00757A6F"/>
    <w:rsid w:val="007718D1"/>
    <w:rsid w:val="00777746"/>
    <w:rsid w:val="007833CF"/>
    <w:rsid w:val="0078467F"/>
    <w:rsid w:val="0079240A"/>
    <w:rsid w:val="00792D0E"/>
    <w:rsid w:val="007949EC"/>
    <w:rsid w:val="007A1A24"/>
    <w:rsid w:val="007A6297"/>
    <w:rsid w:val="007B3495"/>
    <w:rsid w:val="007C4D6C"/>
    <w:rsid w:val="007C4DCD"/>
    <w:rsid w:val="007C53D6"/>
    <w:rsid w:val="007D059E"/>
    <w:rsid w:val="007E0BFB"/>
    <w:rsid w:val="007E458C"/>
    <w:rsid w:val="007E6170"/>
    <w:rsid w:val="007F3E2E"/>
    <w:rsid w:val="007F3F18"/>
    <w:rsid w:val="007F5325"/>
    <w:rsid w:val="007F7A0E"/>
    <w:rsid w:val="008064A4"/>
    <w:rsid w:val="00811D02"/>
    <w:rsid w:val="00813AA2"/>
    <w:rsid w:val="0082500F"/>
    <w:rsid w:val="00825DB9"/>
    <w:rsid w:val="008426E6"/>
    <w:rsid w:val="00843625"/>
    <w:rsid w:val="00843C55"/>
    <w:rsid w:val="00847598"/>
    <w:rsid w:val="00852082"/>
    <w:rsid w:val="00854F91"/>
    <w:rsid w:val="008560D6"/>
    <w:rsid w:val="00860219"/>
    <w:rsid w:val="00864150"/>
    <w:rsid w:val="008763FC"/>
    <w:rsid w:val="0088353C"/>
    <w:rsid w:val="00884473"/>
    <w:rsid w:val="00884904"/>
    <w:rsid w:val="00884CCA"/>
    <w:rsid w:val="0089381F"/>
    <w:rsid w:val="00893C20"/>
    <w:rsid w:val="00897A54"/>
    <w:rsid w:val="008A1D9E"/>
    <w:rsid w:val="008A1DE4"/>
    <w:rsid w:val="008A2006"/>
    <w:rsid w:val="008A37F4"/>
    <w:rsid w:val="008B4DF7"/>
    <w:rsid w:val="008B6327"/>
    <w:rsid w:val="008C1B08"/>
    <w:rsid w:val="008C1B9F"/>
    <w:rsid w:val="008E1958"/>
    <w:rsid w:val="008E1C0C"/>
    <w:rsid w:val="008F04C0"/>
    <w:rsid w:val="008F288B"/>
    <w:rsid w:val="0090099A"/>
    <w:rsid w:val="0090583A"/>
    <w:rsid w:val="00913E24"/>
    <w:rsid w:val="0091433D"/>
    <w:rsid w:val="00915A46"/>
    <w:rsid w:val="00916FD2"/>
    <w:rsid w:val="00926709"/>
    <w:rsid w:val="009318AE"/>
    <w:rsid w:val="0093616F"/>
    <w:rsid w:val="009429B3"/>
    <w:rsid w:val="00945E24"/>
    <w:rsid w:val="0095088F"/>
    <w:rsid w:val="0095401D"/>
    <w:rsid w:val="00954E60"/>
    <w:rsid w:val="00956F18"/>
    <w:rsid w:val="00967060"/>
    <w:rsid w:val="00971E45"/>
    <w:rsid w:val="0097323D"/>
    <w:rsid w:val="00975020"/>
    <w:rsid w:val="00977253"/>
    <w:rsid w:val="00980B0D"/>
    <w:rsid w:val="00987CD1"/>
    <w:rsid w:val="00991A09"/>
    <w:rsid w:val="009948F3"/>
    <w:rsid w:val="009A6AFA"/>
    <w:rsid w:val="009B474C"/>
    <w:rsid w:val="009C3050"/>
    <w:rsid w:val="009C436B"/>
    <w:rsid w:val="009E21C1"/>
    <w:rsid w:val="009E61F6"/>
    <w:rsid w:val="009F0AD2"/>
    <w:rsid w:val="009F0AF5"/>
    <w:rsid w:val="00A032D5"/>
    <w:rsid w:val="00A04690"/>
    <w:rsid w:val="00A05E25"/>
    <w:rsid w:val="00A1668A"/>
    <w:rsid w:val="00A257AD"/>
    <w:rsid w:val="00A25B8E"/>
    <w:rsid w:val="00A316DF"/>
    <w:rsid w:val="00A32832"/>
    <w:rsid w:val="00A35AA6"/>
    <w:rsid w:val="00A460DD"/>
    <w:rsid w:val="00A533CC"/>
    <w:rsid w:val="00A570DE"/>
    <w:rsid w:val="00A6161C"/>
    <w:rsid w:val="00A65F3A"/>
    <w:rsid w:val="00A67B86"/>
    <w:rsid w:val="00A73F63"/>
    <w:rsid w:val="00A74015"/>
    <w:rsid w:val="00A75A84"/>
    <w:rsid w:val="00A9738B"/>
    <w:rsid w:val="00AA1460"/>
    <w:rsid w:val="00AA30A5"/>
    <w:rsid w:val="00AA4F6B"/>
    <w:rsid w:val="00AB4AAA"/>
    <w:rsid w:val="00AC008B"/>
    <w:rsid w:val="00AC1ED6"/>
    <w:rsid w:val="00AC50E6"/>
    <w:rsid w:val="00AD0F5B"/>
    <w:rsid w:val="00AE64BC"/>
    <w:rsid w:val="00B114C8"/>
    <w:rsid w:val="00B12FD5"/>
    <w:rsid w:val="00B154AB"/>
    <w:rsid w:val="00B15FCC"/>
    <w:rsid w:val="00B16293"/>
    <w:rsid w:val="00B24DFD"/>
    <w:rsid w:val="00B30355"/>
    <w:rsid w:val="00B3061F"/>
    <w:rsid w:val="00B327F4"/>
    <w:rsid w:val="00B349DA"/>
    <w:rsid w:val="00B6006C"/>
    <w:rsid w:val="00B609F7"/>
    <w:rsid w:val="00B76F36"/>
    <w:rsid w:val="00B84E8B"/>
    <w:rsid w:val="00BA7C1C"/>
    <w:rsid w:val="00BE1022"/>
    <w:rsid w:val="00BF2938"/>
    <w:rsid w:val="00BF6474"/>
    <w:rsid w:val="00C00185"/>
    <w:rsid w:val="00C1038D"/>
    <w:rsid w:val="00C30EEB"/>
    <w:rsid w:val="00C36710"/>
    <w:rsid w:val="00C36841"/>
    <w:rsid w:val="00C40974"/>
    <w:rsid w:val="00C43AAA"/>
    <w:rsid w:val="00C52331"/>
    <w:rsid w:val="00C60906"/>
    <w:rsid w:val="00C61647"/>
    <w:rsid w:val="00C67BEB"/>
    <w:rsid w:val="00C7203A"/>
    <w:rsid w:val="00C72605"/>
    <w:rsid w:val="00C72E51"/>
    <w:rsid w:val="00C7586E"/>
    <w:rsid w:val="00C8575E"/>
    <w:rsid w:val="00C901C9"/>
    <w:rsid w:val="00C90D48"/>
    <w:rsid w:val="00C911C5"/>
    <w:rsid w:val="00C969BA"/>
    <w:rsid w:val="00CB0B58"/>
    <w:rsid w:val="00CB4A8D"/>
    <w:rsid w:val="00CC2F68"/>
    <w:rsid w:val="00CC5C3B"/>
    <w:rsid w:val="00CD465B"/>
    <w:rsid w:val="00CE5705"/>
    <w:rsid w:val="00CE65E3"/>
    <w:rsid w:val="00CF4B9C"/>
    <w:rsid w:val="00CF5CE7"/>
    <w:rsid w:val="00D007B5"/>
    <w:rsid w:val="00D034AE"/>
    <w:rsid w:val="00D2392A"/>
    <w:rsid w:val="00D250DB"/>
    <w:rsid w:val="00D26909"/>
    <w:rsid w:val="00D305F9"/>
    <w:rsid w:val="00D30C67"/>
    <w:rsid w:val="00D319B8"/>
    <w:rsid w:val="00D4407C"/>
    <w:rsid w:val="00D45B2B"/>
    <w:rsid w:val="00D53B54"/>
    <w:rsid w:val="00D57165"/>
    <w:rsid w:val="00D60584"/>
    <w:rsid w:val="00D6223A"/>
    <w:rsid w:val="00D6241E"/>
    <w:rsid w:val="00D645CA"/>
    <w:rsid w:val="00D6698D"/>
    <w:rsid w:val="00D75810"/>
    <w:rsid w:val="00D778B7"/>
    <w:rsid w:val="00D92B0E"/>
    <w:rsid w:val="00D92EFC"/>
    <w:rsid w:val="00D94927"/>
    <w:rsid w:val="00DB1CB9"/>
    <w:rsid w:val="00DB4243"/>
    <w:rsid w:val="00DB5CD0"/>
    <w:rsid w:val="00DB7C8F"/>
    <w:rsid w:val="00DC7031"/>
    <w:rsid w:val="00DE1C87"/>
    <w:rsid w:val="00DE1E4D"/>
    <w:rsid w:val="00DE4F4D"/>
    <w:rsid w:val="00DE57AB"/>
    <w:rsid w:val="00DE7E06"/>
    <w:rsid w:val="00DF3A99"/>
    <w:rsid w:val="00DF3EE5"/>
    <w:rsid w:val="00E03891"/>
    <w:rsid w:val="00E05B55"/>
    <w:rsid w:val="00E067EE"/>
    <w:rsid w:val="00E10DD4"/>
    <w:rsid w:val="00E11B77"/>
    <w:rsid w:val="00E16A4D"/>
    <w:rsid w:val="00E3148F"/>
    <w:rsid w:val="00E40E56"/>
    <w:rsid w:val="00E426F6"/>
    <w:rsid w:val="00E4525C"/>
    <w:rsid w:val="00E529BA"/>
    <w:rsid w:val="00E52BE5"/>
    <w:rsid w:val="00E57B26"/>
    <w:rsid w:val="00E611CA"/>
    <w:rsid w:val="00E8168B"/>
    <w:rsid w:val="00E8668B"/>
    <w:rsid w:val="00E92DFB"/>
    <w:rsid w:val="00E954EC"/>
    <w:rsid w:val="00E96D21"/>
    <w:rsid w:val="00EA230E"/>
    <w:rsid w:val="00EB66FD"/>
    <w:rsid w:val="00EB6AEE"/>
    <w:rsid w:val="00EC166B"/>
    <w:rsid w:val="00EC3FF6"/>
    <w:rsid w:val="00ED77F0"/>
    <w:rsid w:val="00EE6DCA"/>
    <w:rsid w:val="00EF18D6"/>
    <w:rsid w:val="00EF1DB7"/>
    <w:rsid w:val="00F06698"/>
    <w:rsid w:val="00F11A19"/>
    <w:rsid w:val="00F21060"/>
    <w:rsid w:val="00F22D3A"/>
    <w:rsid w:val="00F30BBC"/>
    <w:rsid w:val="00F31E59"/>
    <w:rsid w:val="00F328E7"/>
    <w:rsid w:val="00F3586A"/>
    <w:rsid w:val="00F41600"/>
    <w:rsid w:val="00F46AFE"/>
    <w:rsid w:val="00F57C6C"/>
    <w:rsid w:val="00F57DB3"/>
    <w:rsid w:val="00F707ED"/>
    <w:rsid w:val="00F71A85"/>
    <w:rsid w:val="00F73AEF"/>
    <w:rsid w:val="00F74A69"/>
    <w:rsid w:val="00F80308"/>
    <w:rsid w:val="00F83C7D"/>
    <w:rsid w:val="00F87BB4"/>
    <w:rsid w:val="00F92321"/>
    <w:rsid w:val="00FB24D3"/>
    <w:rsid w:val="00FC1389"/>
    <w:rsid w:val="00FC7E04"/>
    <w:rsid w:val="00FD121F"/>
    <w:rsid w:val="00FD1B7B"/>
    <w:rsid w:val="00FD62B6"/>
    <w:rsid w:val="00FE20BA"/>
    <w:rsid w:val="00FE2197"/>
    <w:rsid w:val="00FE5806"/>
    <w:rsid w:val="00FE76A2"/>
    <w:rsid w:val="00FF2078"/>
    <w:rsid w:val="00FF357E"/>
    <w:rsid w:val="00FF4357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3D4C0"/>
  <w15:chartTrackingRefBased/>
  <w15:docId w15:val="{127EF6A8-1F0D-8646-ADC2-4B85D032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A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1B77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B77"/>
    <w:rPr>
      <w:color w:val="605E5C"/>
      <w:shd w:val="clear" w:color="auto" w:fill="E1DFDD"/>
    </w:rPr>
  </w:style>
  <w:style w:type="character" w:customStyle="1" w:styleId="oypena">
    <w:name w:val="oypena"/>
    <w:basedOn w:val="DefaultParagraphFont"/>
    <w:rsid w:val="000D34D8"/>
  </w:style>
  <w:style w:type="paragraph" w:customStyle="1" w:styleId="EndNoteBibliographyTitle">
    <w:name w:val="EndNote Bibliography Title"/>
    <w:basedOn w:val="Normal"/>
    <w:link w:val="EndNoteBibliographyTitleChar"/>
    <w:rsid w:val="008426E6"/>
    <w:pPr>
      <w:jc w:val="center"/>
    </w:pPr>
    <w:rPr>
      <w:rFonts w:ascii="Aptos" w:hAnsi="Aptos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426E6"/>
    <w:rPr>
      <w:rFonts w:ascii="Aptos" w:hAnsi="Aptos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426E6"/>
    <w:rPr>
      <w:rFonts w:ascii="Aptos" w:hAnsi="Aptos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426E6"/>
    <w:rPr>
      <w:rFonts w:ascii="Aptos" w:hAnsi="Aptos"/>
      <w:lang w:val="en-US"/>
    </w:rPr>
  </w:style>
  <w:style w:type="paragraph" w:styleId="Revision">
    <w:name w:val="Revision"/>
    <w:hidden/>
    <w:uiPriority w:val="99"/>
    <w:semiHidden/>
    <w:rsid w:val="00070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aea.org/resources/rpop/health-professionals/other-specialities-and-imaging-modalities/orthopedic-surgery/sta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islation.gov.uk/uksi/2017/1075/made" TargetMode="External"/><Relationship Id="rId5" Type="http://schemas.openxmlformats.org/officeDocument/2006/relationships/hyperlink" Target="https://forms.gle/TysVhnwrdgTXY7pe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1555</Words>
  <Characters>8864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James Allen</cp:lastModifiedBy>
  <cp:revision>2</cp:revision>
  <dcterms:created xsi:type="dcterms:W3CDTF">2024-06-28T06:16:00Z</dcterms:created>
  <dcterms:modified xsi:type="dcterms:W3CDTF">2024-06-28T06:16:00Z</dcterms:modified>
</cp:coreProperties>
</file>